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7B2A37">
        <w:rPr>
          <w:b/>
          <w:bCs/>
          <w:color w:val="auto"/>
          <w:sz w:val="16"/>
          <w:szCs w:val="16"/>
        </w:rPr>
        <w:t>1</w:t>
      </w:r>
      <w:r w:rsidR="004C21C5">
        <w:rPr>
          <w:b/>
          <w:bCs/>
          <w:color w:val="auto"/>
          <w:sz w:val="16"/>
          <w:szCs w:val="16"/>
          <w:lang w:val="en-US"/>
        </w:rPr>
        <w:t>7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р.п.Краснообск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______________________________________, являющ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4C21C5" w:rsidRPr="004C21C5">
        <w:rPr>
          <w:rFonts w:ascii="Times New Roman" w:hAnsi="Times New Roman" w:cs="Times New Roman"/>
          <w:b/>
          <w:sz w:val="16"/>
          <w:szCs w:val="16"/>
        </w:rPr>
        <w:t>7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Новосибир</w:t>
      </w:r>
      <w:r w:rsidR="008E2034">
        <w:rPr>
          <w:rFonts w:ascii="Times New Roman" w:hAnsi="Times New Roman" w:cs="Times New Roman"/>
          <w:sz w:val="16"/>
          <w:szCs w:val="18"/>
        </w:rPr>
        <w:t>ский район р.п. Краснообск,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Управляющая Компания обязуется 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r w:rsidR="00951901" w:rsidRPr="005A0754">
        <w:rPr>
          <w:rFonts w:ascii="Times New Roman" w:hAnsi="Times New Roman"/>
          <w:bCs/>
          <w:sz w:val="16"/>
          <w:szCs w:val="16"/>
        </w:rPr>
        <w:t xml:space="preserve">общедомовых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.Принять решение о заключении энергосервисного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р/счет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к/сч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1445CB" w:rsidRPr="008E6CCF" w:rsidRDefault="001445CB" w:rsidP="008E6CCF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8E6CCF">
        <w:rPr>
          <w:rFonts w:ascii="Times New Roman" w:hAnsi="Times New Roman"/>
          <w:sz w:val="16"/>
          <w:szCs w:val="16"/>
        </w:rPr>
        <w:t xml:space="preserve">Телефон:                  </w:t>
      </w:r>
      <w:r w:rsidRPr="008E6CCF">
        <w:rPr>
          <w:rFonts w:ascii="Times New Roman" w:hAnsi="Times New Roman"/>
          <w:sz w:val="16"/>
          <w:szCs w:val="16"/>
          <w:u w:val="single"/>
        </w:rPr>
        <w:t>(383) 239-03-50, 239-03-40</w:t>
      </w: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4C21C5">
        <w:rPr>
          <w:rFonts w:ascii="Times New Roman" w:hAnsi="Times New Roman"/>
          <w:b/>
          <w:sz w:val="16"/>
          <w:szCs w:val="16"/>
          <w:lang w:val="en-US"/>
        </w:rPr>
        <w:t>7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отмостка;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телеоборудование,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4C21C5">
        <w:rPr>
          <w:rFonts w:ascii="Times New Roman" w:hAnsi="Times New Roman"/>
          <w:b/>
          <w:sz w:val="16"/>
          <w:szCs w:val="16"/>
          <w:lang w:val="en-US"/>
        </w:rPr>
        <w:t>7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опрессовка, консервация и расконсервация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 от уплотненого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посыпка территории пескосмесью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4C21C5">
        <w:rPr>
          <w:rFonts w:ascii="Times New Roman" w:hAnsi="Times New Roman"/>
          <w:b/>
          <w:sz w:val="16"/>
          <w:szCs w:val="16"/>
          <w:lang w:val="en-US"/>
        </w:rPr>
        <w:t>7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4C21C5">
        <w:rPr>
          <w:rFonts w:ascii="Times New Roman" w:hAnsi="Times New Roman"/>
          <w:b/>
          <w:sz w:val="16"/>
          <w:szCs w:val="16"/>
          <w:lang w:val="en-US"/>
        </w:rPr>
        <w:t>7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4C21C5">
        <w:rPr>
          <w:rFonts w:ascii="Times New Roman" w:hAnsi="Times New Roman"/>
          <w:b/>
          <w:sz w:val="16"/>
          <w:szCs w:val="16"/>
          <w:lang w:val="en-US"/>
        </w:rPr>
        <w:t>7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2.Размер платы за коммунальную услугу, предоставленную на общедомовые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41103C">
        <w:pPr>
          <w:pStyle w:val="aa"/>
          <w:jc w:val="right"/>
        </w:pPr>
        <w:fldSimple w:instr=" PAGE   \* MERGEFORMAT ">
          <w:r w:rsidR="00CA6E5C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322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1BB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1F88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3C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1C5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A37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034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E5C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8</cp:revision>
  <dcterms:created xsi:type="dcterms:W3CDTF">2016-03-18T06:04:00Z</dcterms:created>
  <dcterms:modified xsi:type="dcterms:W3CDTF">2016-04-07T11:05:00Z</dcterms:modified>
</cp:coreProperties>
</file>